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page" w:horzAnchor="page" w:tblpX="1403" w:tblpY="1193"/>
        <w:tblOverlap w:val="never"/>
        <w:tblW w:w="9629" w:type="dxa"/>
        <w:tblInd w:w="0" w:type="dxa"/>
        <w:tblLook w:val="04A0" w:firstRow="1" w:lastRow="0" w:firstColumn="1" w:lastColumn="0" w:noHBand="0" w:noVBand="1"/>
      </w:tblPr>
      <w:tblGrid>
        <w:gridCol w:w="3820"/>
        <w:gridCol w:w="5809"/>
      </w:tblGrid>
      <w:tr w:rsidR="00553B0C" w:rsidRPr="00AE725C" w:rsidTr="001019E6">
        <w:trPr>
          <w:trHeight w:val="1453"/>
        </w:trPr>
        <w:tc>
          <w:tcPr>
            <w:tcW w:w="9629" w:type="dxa"/>
            <w:gridSpan w:val="2"/>
            <w:tcBorders>
              <w:top w:val="single" w:sz="8" w:space="0" w:color="8177B7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553B0C" w:rsidRPr="00AE725C" w:rsidRDefault="00553B0C" w:rsidP="00553B0C">
            <w:pPr>
              <w:spacing w:after="16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IZVJEŠĆE O PROVEDENOM SAVJETOVANJU S JAVNOŠĆU</w:t>
            </w:r>
          </w:p>
          <w:p w:rsidR="00553B0C" w:rsidRPr="00AE725C" w:rsidRDefault="00553B0C" w:rsidP="00553B0C">
            <w:pPr>
              <w:spacing w:after="0" w:line="260" w:lineRule="auto"/>
              <w:ind w:left="63" w:right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1453"/>
        </w:trPr>
        <w:tc>
          <w:tcPr>
            <w:tcW w:w="3820" w:type="dxa"/>
            <w:tcBorders>
              <w:top w:val="single" w:sz="8" w:space="0" w:color="8177B7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Naslov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8177B7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D94C70" w:rsidRPr="00AE725C" w:rsidRDefault="00553B0C" w:rsidP="00D94C70">
            <w:pPr>
              <w:spacing w:after="0"/>
              <w:jc w:val="left"/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</w:pPr>
            <w:r w:rsidRPr="00AE725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Izvješće o provedenom savjetovanju o </w:t>
            </w:r>
            <w:r w:rsidR="009420D5"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>Godišnjem planu razvoja sustava civilne zaštite Grada Obrovca za 2023. s financijskim učincima za razdoblje 2023. – 2025.</w:t>
            </w:r>
          </w:p>
          <w:p w:rsidR="00553B0C" w:rsidRPr="00AE725C" w:rsidRDefault="00553B0C" w:rsidP="00553B0C">
            <w:pPr>
              <w:spacing w:after="0" w:line="260" w:lineRule="auto"/>
              <w:ind w:left="63" w:right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D502F" w:rsidRPr="00AE725C" w:rsidRDefault="001D502F">
            <w:pPr>
              <w:spacing w:after="45"/>
              <w:ind w:left="9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93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  <w:vAlign w:val="bottom"/>
          </w:tcPr>
          <w:p w:rsidR="001D502F" w:rsidRPr="00AE725C" w:rsidRDefault="001D502F" w:rsidP="007D1EB7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E725C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Grad Obrovac,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Jedinstveni upravni odjel</w:t>
            </w:r>
          </w:p>
        </w:tc>
      </w:tr>
      <w:tr w:rsidR="001D502F" w:rsidRPr="00AE725C" w:rsidTr="00553B0C">
        <w:trPr>
          <w:trHeight w:val="291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 w:line="251" w:lineRule="auto"/>
              <w:ind w:left="89" w:right="17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Razlozi za donošenje akta i ciljevi koji se njime žele postići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204127" w:rsidRPr="00204127" w:rsidRDefault="00204127" w:rsidP="00204127">
            <w:pPr>
              <w:spacing w:after="0" w:line="251" w:lineRule="auto"/>
              <w:ind w:left="89" w:right="178"/>
              <w:jc w:val="both"/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</w:pPr>
            <w:r w:rsidRPr="00204127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Člankom 17., stavkom 1. Zakona o sustavu civilne zaštite („Narodne novine“ broj 82/15, 118/18, 118/18, 31/20, 20/21. i 114/22) propisana je obveza predstavničkog tijela jedinice lokalne samouprave, da na prijedlog izvršnog tijela,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      </w:r>
          </w:p>
          <w:p w:rsidR="00204127" w:rsidRDefault="00204127" w:rsidP="00204127">
            <w:pPr>
              <w:spacing w:after="0" w:line="251" w:lineRule="auto"/>
              <w:ind w:left="89" w:right="178"/>
              <w:jc w:val="both"/>
            </w:pPr>
            <w:r w:rsidRPr="00204127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Temeljem navedene zakonske obveze, gradonačelnik Grada Obrovca predlaže Gradskom vijeću Grada Obrovca razmatranje i usvajanje Godišnjeg plana razvoja sustava civilne zaštite Grada Obrovca za 2023.  s financijskim učincima 2023. – 2025.</w:t>
            </w:r>
            <w:r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 xml:space="preserve"> </w:t>
            </w:r>
            <w:r>
              <w:t xml:space="preserve"> </w:t>
            </w:r>
          </w:p>
          <w:p w:rsidR="001D502F" w:rsidRPr="00AE725C" w:rsidRDefault="00204127" w:rsidP="00204127">
            <w:pPr>
              <w:spacing w:after="0" w:line="251" w:lineRule="auto"/>
              <w:ind w:left="89" w:right="178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204127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Cilj savjetovanja bio je uključiti zainteresiranu javnost na području</w:t>
            </w:r>
            <w:r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 xml:space="preserve"> grada Obrovca</w:t>
            </w:r>
            <w:r w:rsidRPr="00204127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 xml:space="preserve"> da svojim primjedbama ili sugestijama doprinesu izradi što boljeg Godišnjeg plana razvoja sustava civilne zaštite za 2023. godinu s financijskim učincima za trogodišnje razdoblje.</w:t>
            </w:r>
          </w:p>
        </w:tc>
      </w:tr>
      <w:tr w:rsidR="001D502F" w:rsidRPr="00AE725C" w:rsidTr="00553B0C">
        <w:trPr>
          <w:trHeight w:val="418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Datum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03EB8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2</w:t>
            </w:r>
            <w:r w:rsidR="00204127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  <w:r w:rsidR="00204127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1</w:t>
            </w:r>
            <w:r w:rsidR="00204127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  <w:r w:rsidR="00204127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2022.</w:t>
            </w:r>
          </w:p>
        </w:tc>
      </w:tr>
      <w:tr w:rsidR="001D502F" w:rsidRPr="00AE725C" w:rsidTr="00553B0C">
        <w:trPr>
          <w:trHeight w:val="356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Verzija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AE725C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1.</w:t>
            </w:r>
          </w:p>
        </w:tc>
      </w:tr>
      <w:tr w:rsidR="001D502F" w:rsidRPr="00AE725C" w:rsidTr="00553B0C">
        <w:trPr>
          <w:trHeight w:val="348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Vrsta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A03EB8" w:rsidRDefault="00A03EB8" w:rsidP="00A03EB8">
            <w:pPr>
              <w:spacing w:after="0"/>
              <w:ind w:left="63" w:right="0"/>
              <w:jc w:val="left"/>
            </w:pPr>
            <w:r>
              <w:rPr>
                <w:color w:val="231F20"/>
              </w:rPr>
              <w:t xml:space="preserve">Izvješće </w:t>
            </w:r>
          </w:p>
          <w:p w:rsidR="001D502F" w:rsidRPr="00AE725C" w:rsidRDefault="001D502F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93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Naziv nacrta akta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9420D5" w:rsidRPr="00AE725C" w:rsidRDefault="009420D5" w:rsidP="009420D5">
            <w:pPr>
              <w:spacing w:after="0"/>
              <w:jc w:val="left"/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>Godišnje</w:t>
            </w:r>
            <w:r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>g</w:t>
            </w:r>
            <w:r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 xml:space="preserve"> plan</w:t>
            </w:r>
            <w:r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>a</w:t>
            </w:r>
            <w:r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 xml:space="preserve"> razvoja sustava civilne zaštite Grada Obrovca za 2023. s financijskim učincima za razdoblje 2023. – 2025.</w:t>
            </w:r>
          </w:p>
          <w:p w:rsidR="001D502F" w:rsidRPr="00AE725C" w:rsidRDefault="001D502F" w:rsidP="00553B0C">
            <w:pPr>
              <w:spacing w:after="0"/>
              <w:ind w:left="89" w:right="-2003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111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Naziv tijela nadležnog za izradu nacrta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280F6D" w:rsidP="00A03EB8">
            <w:pPr>
              <w:spacing w:after="0"/>
              <w:ind w:left="-423" w:right="0" w:firstLine="708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Grad Obrovac,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Jedinstveni upravni odjel</w:t>
            </w:r>
          </w:p>
        </w:tc>
      </w:tr>
      <w:tr w:rsidR="001D502F" w:rsidRPr="00AE725C" w:rsidTr="00553B0C">
        <w:trPr>
          <w:trHeight w:val="58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Koji su predstavnici javnosti bili uključeni u postupak izrade odnosno</w:t>
            </w:r>
          </w:p>
        </w:tc>
        <w:tc>
          <w:tcPr>
            <w:tcW w:w="5809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03EB8">
            <w:pPr>
              <w:spacing w:after="0"/>
              <w:ind w:left="29" w:right="0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------</w:t>
            </w:r>
          </w:p>
        </w:tc>
      </w:tr>
      <w:tr w:rsidR="001D502F" w:rsidRPr="00AE725C" w:rsidTr="00553B0C">
        <w:trPr>
          <w:trHeight w:val="495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29" w:righ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lastRenderedPageBreak/>
              <w:t>u rad stručne radne skupine za izradu nacrta?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>
            <w:pPr>
              <w:spacing w:after="0"/>
              <w:ind w:left="29" w:right="107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4F7E68">
        <w:trPr>
          <w:trHeight w:val="256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Je li nacrt bio objavljen na</w:t>
            </w:r>
          </w:p>
        </w:tc>
        <w:tc>
          <w:tcPr>
            <w:tcW w:w="5809" w:type="dxa"/>
            <w:vMerge w:val="restart"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  <w:shd w:val="clear" w:color="auto" w:fill="DEDCEE"/>
          </w:tcPr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Internetska stranica Grada </w:t>
            </w:r>
            <w:r w:rsid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Obrovca.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Nacrt je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objavljen dana </w:t>
            </w:r>
            <w:r w:rsidR="009420D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1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20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1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na internetskoj stranici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Grada </w:t>
            </w:r>
            <w:r w:rsid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Obrovca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www.</w:t>
            </w:r>
            <w:r w:rsid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obrovac</w:t>
            </w:r>
            <w:r w:rsidRP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.hr. </w:t>
            </w:r>
          </w:p>
          <w:p w:rsidR="00553B0C" w:rsidRPr="00AE725C" w:rsidRDefault="00553B0C" w:rsidP="00AE725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Savjetovanje je trajalo od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20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1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20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1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20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1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20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1F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godine </w:t>
            </w:r>
            <w:bookmarkStart w:id="0" w:name="_GoBack"/>
            <w:bookmarkEnd w:id="0"/>
            <w:r w:rsidRPr="00AE72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dana)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</w:p>
        </w:tc>
      </w:tr>
      <w:tr w:rsidR="00553B0C" w:rsidRPr="00AE725C" w:rsidTr="00553B0C">
        <w:trPr>
          <w:trHeight w:val="861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DEDCEE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53" w:line="276" w:lineRule="auto"/>
              <w:ind w:left="149" w:right="83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internetskim stranicama i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li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 drugi odgovarajući način?</w:t>
            </w:r>
          </w:p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Ako jest, kada je nacrt objavljen, na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53" w:line="276" w:lineRule="auto"/>
              <w:ind w:left="149" w:right="831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884"/>
        </w:trPr>
        <w:tc>
          <w:tcPr>
            <w:tcW w:w="3820" w:type="dxa"/>
            <w:tcBorders>
              <w:top w:val="single" w:sz="8" w:space="0" w:color="DEDCEE"/>
              <w:left w:val="single" w:sz="8" w:space="0" w:color="231F20"/>
              <w:bottom w:val="single" w:sz="8" w:space="0" w:color="DEDCEE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145" w:line="247" w:lineRule="auto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kojoj internetskoj stranici i koliko je vremena ostavljeno za savjetovanje?</w:t>
            </w:r>
          </w:p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Ako nije, zašto?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145" w:line="247" w:lineRule="auto"/>
              <w:ind w:left="12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528"/>
        </w:trPr>
        <w:tc>
          <w:tcPr>
            <w:tcW w:w="3820" w:type="dxa"/>
            <w:tcBorders>
              <w:top w:val="single" w:sz="8" w:space="0" w:color="DEDCEE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75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EDEBF6"/>
          </w:tcPr>
          <w:p w:rsidR="00553B0C" w:rsidRPr="00AE725C" w:rsidRDefault="00553B0C" w:rsidP="00553B0C">
            <w:pPr>
              <w:spacing w:after="0" w:line="296" w:lineRule="auto"/>
              <w:ind w:left="29" w:right="22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Koji su predstavnici javnosti dostavili svoje prijedloge, primjedbe</w:t>
            </w:r>
          </w:p>
          <w:p w:rsidR="00553B0C" w:rsidRPr="00AE725C" w:rsidRDefault="00553B0C" w:rsidP="00553B0C">
            <w:pPr>
              <w:spacing w:after="0"/>
              <w:ind w:left="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ili mišljenja?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EDEBF6"/>
          </w:tcPr>
          <w:p w:rsidR="00553B0C" w:rsidRPr="00AE725C" w:rsidRDefault="00A03EB8" w:rsidP="00553B0C">
            <w:pPr>
              <w:spacing w:after="0" w:line="296" w:lineRule="auto"/>
              <w:ind w:left="29" w:right="229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________</w:t>
            </w:r>
          </w:p>
        </w:tc>
      </w:tr>
      <w:tr w:rsidR="00553B0C" w:rsidRPr="00AE725C" w:rsidTr="00553B0C">
        <w:trPr>
          <w:trHeight w:val="821"/>
        </w:trPr>
        <w:tc>
          <w:tcPr>
            <w:tcW w:w="3820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29" w:right="0" w:firstLine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Razlozi neprihvaćanja pojedinih primjedbi javnosti na određene odredbe nacrta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A03EB8" w:rsidP="00553B0C">
            <w:pPr>
              <w:spacing w:after="0"/>
              <w:ind w:left="29" w:right="0" w:firstLine="6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________</w:t>
            </w:r>
          </w:p>
        </w:tc>
      </w:tr>
      <w:tr w:rsidR="00553B0C" w:rsidRPr="00AE725C" w:rsidTr="00553B0C">
        <w:trPr>
          <w:trHeight w:val="552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EDEBF6"/>
              <w:right w:val="single" w:sz="8" w:space="0" w:color="231F20"/>
            </w:tcBorders>
            <w:shd w:val="clear" w:color="auto" w:fill="EDEBF6"/>
            <w:vAlign w:val="bottom"/>
          </w:tcPr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Troškovi provedenog savjetovanja</w:t>
            </w:r>
          </w:p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EDEBF6"/>
              <w:right w:val="single" w:sz="8" w:space="0" w:color="231F20"/>
            </w:tcBorders>
            <w:shd w:val="clear" w:color="auto" w:fill="EDEBF6"/>
          </w:tcPr>
          <w:p w:rsidR="00553B0C" w:rsidRPr="00AE725C" w:rsidRDefault="00A03EB8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Provedba internetskog savjetovanja nije uzrokovala dodatne financijske troškove.</w:t>
            </w:r>
          </w:p>
        </w:tc>
      </w:tr>
    </w:tbl>
    <w:p w:rsidR="009A447D" w:rsidRDefault="00E90A97">
      <w:pPr>
        <w:spacing w:after="21"/>
        <w:ind w:right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</w:p>
    <w:p w:rsidR="009A447D" w:rsidRDefault="00E90A97">
      <w:pPr>
        <w:spacing w:after="0" w:line="256" w:lineRule="auto"/>
        <w:ind w:left="20" w:right="1192"/>
        <w:jc w:val="left"/>
      </w:pPr>
      <w:r>
        <w:t xml:space="preserve">Izvješće o provedenom savjetovanju s javnošću objavljuje se na internetskim stranicama Grada </w:t>
      </w:r>
      <w:r w:rsidR="00AE725C">
        <w:t>Obrovca</w:t>
      </w:r>
      <w:r>
        <w:t xml:space="preserve">     </w:t>
      </w:r>
      <w:r>
        <w:rPr>
          <w:color w:val="0000FF"/>
          <w:u w:val="single" w:color="0000FF"/>
        </w:rPr>
        <w:t>www.</w:t>
      </w:r>
      <w:r w:rsidR="00AE725C">
        <w:rPr>
          <w:color w:val="0000FF"/>
          <w:u w:val="single" w:color="0000FF"/>
        </w:rPr>
        <w:t>obrovac</w:t>
      </w:r>
      <w:r>
        <w:rPr>
          <w:color w:val="0000FF"/>
          <w:u w:val="single" w:color="0000FF"/>
        </w:rPr>
        <w:t>.hr</w:t>
      </w:r>
      <w:r>
        <w:rPr>
          <w:color w:val="0000FF"/>
        </w:rPr>
        <w:t xml:space="preserve"> </w:t>
      </w:r>
    </w:p>
    <w:p w:rsidR="009A447D" w:rsidRDefault="00E90A97">
      <w:pPr>
        <w:spacing w:after="6"/>
        <w:ind w:right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A447D" w:rsidRDefault="00E90A97">
      <w:pPr>
        <w:spacing w:after="0"/>
        <w:ind w:left="20" w:right="0"/>
        <w:jc w:val="left"/>
      </w:pPr>
      <w:r>
        <w:t xml:space="preserve"> </w:t>
      </w:r>
    </w:p>
    <w:sectPr w:rsidR="009A447D" w:rsidSect="001D502F">
      <w:pgSz w:w="11900" w:h="16836"/>
      <w:pgMar w:top="1193" w:right="0" w:bottom="1440" w:left="14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469" w:rsidRDefault="00C82469" w:rsidP="00553B0C">
      <w:pPr>
        <w:spacing w:after="0" w:line="240" w:lineRule="auto"/>
      </w:pPr>
      <w:r>
        <w:separator/>
      </w:r>
    </w:p>
  </w:endnote>
  <w:endnote w:type="continuationSeparator" w:id="0">
    <w:p w:rsidR="00C82469" w:rsidRDefault="00C82469" w:rsidP="00553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469" w:rsidRDefault="00C82469" w:rsidP="00553B0C">
      <w:pPr>
        <w:spacing w:after="0" w:line="240" w:lineRule="auto"/>
      </w:pPr>
      <w:r>
        <w:separator/>
      </w:r>
    </w:p>
  </w:footnote>
  <w:footnote w:type="continuationSeparator" w:id="0">
    <w:p w:rsidR="00C82469" w:rsidRDefault="00C82469" w:rsidP="00553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47D"/>
    <w:rsid w:val="001D502F"/>
    <w:rsid w:val="00204127"/>
    <w:rsid w:val="00280F6D"/>
    <w:rsid w:val="003C5A88"/>
    <w:rsid w:val="00486ED6"/>
    <w:rsid w:val="00504C03"/>
    <w:rsid w:val="00553B0C"/>
    <w:rsid w:val="00701FB6"/>
    <w:rsid w:val="007814BF"/>
    <w:rsid w:val="007B1F34"/>
    <w:rsid w:val="007D1EB7"/>
    <w:rsid w:val="009420D5"/>
    <w:rsid w:val="009A447D"/>
    <w:rsid w:val="00A03EB8"/>
    <w:rsid w:val="00A117AA"/>
    <w:rsid w:val="00AE725C"/>
    <w:rsid w:val="00B3032B"/>
    <w:rsid w:val="00B753CB"/>
    <w:rsid w:val="00BB1337"/>
    <w:rsid w:val="00C82469"/>
    <w:rsid w:val="00D94C70"/>
    <w:rsid w:val="00E9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0144E"/>
  <w15:docId w15:val="{B9553B21-41CF-4283-8FE3-FBC27180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001"/>
      <w:ind w:right="-79"/>
      <w:jc w:val="right"/>
    </w:pPr>
    <w:rPr>
      <w:rFonts w:ascii="Arial" w:eastAsia="Arial" w:hAnsi="Arial" w:cs="Arial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A11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117AA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Jerković</dc:creator>
  <cp:keywords/>
  <cp:lastModifiedBy>Korisnik</cp:lastModifiedBy>
  <cp:revision>2</cp:revision>
  <cp:lastPrinted>2022-11-24T13:04:00Z</cp:lastPrinted>
  <dcterms:created xsi:type="dcterms:W3CDTF">2022-12-29T07:22:00Z</dcterms:created>
  <dcterms:modified xsi:type="dcterms:W3CDTF">2022-12-29T07:22:00Z</dcterms:modified>
</cp:coreProperties>
</file>